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CD5AC">
      <w:pPr>
        <w:spacing w:line="540" w:lineRule="atLeast"/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就业困难人员灵活就业享受社会保险补贴申请认定表</w:t>
      </w:r>
    </w:p>
    <w:tbl>
      <w:tblPr>
        <w:tblStyle w:val="2"/>
        <w:tblpPr w:leftFromText="180" w:rightFromText="180" w:vertAnchor="text" w:tblpXSpec="center" w:tblpY="1"/>
        <w:tblOverlap w:val="never"/>
        <w:tblW w:w="10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76"/>
        <w:gridCol w:w="2205"/>
        <w:gridCol w:w="1285"/>
        <w:gridCol w:w="1597"/>
        <w:gridCol w:w="3152"/>
      </w:tblGrid>
      <w:tr w14:paraId="0BD1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94" w:type="dxa"/>
            <w:noWrap w:val="0"/>
            <w:vAlign w:val="center"/>
          </w:tcPr>
          <w:p w14:paraId="393BBBE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姓  名</w:t>
            </w:r>
          </w:p>
        </w:tc>
        <w:tc>
          <w:tcPr>
            <w:tcW w:w="2381" w:type="dxa"/>
            <w:gridSpan w:val="2"/>
            <w:noWrap w:val="0"/>
            <w:vAlign w:val="center"/>
          </w:tcPr>
          <w:p w14:paraId="1A11997B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张XX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 w14:paraId="5D2CD1CD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身份证号/社会保障号</w:t>
            </w:r>
          </w:p>
        </w:tc>
        <w:tc>
          <w:tcPr>
            <w:tcW w:w="3152" w:type="dxa"/>
            <w:noWrap w:val="0"/>
            <w:vAlign w:val="center"/>
          </w:tcPr>
          <w:p w14:paraId="2A0E9686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21050XXXXXXXXXXXXX</w:t>
            </w:r>
          </w:p>
        </w:tc>
      </w:tr>
      <w:tr w14:paraId="1AED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594" w:type="dxa"/>
            <w:noWrap w:val="0"/>
            <w:vAlign w:val="center"/>
          </w:tcPr>
          <w:p w14:paraId="371BAB6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住  址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 w14:paraId="3078B64C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辽宁省本溪市XX区XX街道XX社区</w:t>
            </w:r>
          </w:p>
        </w:tc>
        <w:tc>
          <w:tcPr>
            <w:tcW w:w="1597" w:type="dxa"/>
            <w:noWrap w:val="0"/>
            <w:vAlign w:val="center"/>
          </w:tcPr>
          <w:p w14:paraId="111315D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联系电话</w:t>
            </w:r>
          </w:p>
        </w:tc>
        <w:tc>
          <w:tcPr>
            <w:tcW w:w="3152" w:type="dxa"/>
            <w:noWrap w:val="0"/>
            <w:vAlign w:val="center"/>
          </w:tcPr>
          <w:p w14:paraId="60F94ED2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highlight w:val="none"/>
                <w:lang w:val="en-US" w:eastAsia="zh-CN"/>
              </w:rPr>
              <w:t>188XXXXXXXX</w:t>
            </w:r>
          </w:p>
        </w:tc>
      </w:tr>
      <w:tr w14:paraId="1768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exact"/>
        </w:trPr>
        <w:tc>
          <w:tcPr>
            <w:tcW w:w="10009" w:type="dxa"/>
            <w:gridSpan w:val="6"/>
            <w:noWrap w:val="0"/>
            <w:vAlign w:val="center"/>
          </w:tcPr>
          <w:p w14:paraId="0A973943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szCs w:val="21"/>
                <w:highlight w:val="none"/>
              </w:rPr>
              <w:t>人员类别（勾选〈单选〉）：</w:t>
            </w:r>
          </w:p>
          <w:p w14:paraId="02B08FDB">
            <w:pPr>
              <w:spacing w:line="360" w:lineRule="auto"/>
              <w:rPr>
                <w:rFonts w:ascii="Times New Roman" w:hAnsi="Times New Roman" w:cs="Times New Roman"/>
                <w:spacing w:val="-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城镇零就业家庭成员；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pacing w:val="-2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城市最低生活保障家庭成员；</w:t>
            </w:r>
          </w:p>
          <w:p w14:paraId="42C59577">
            <w:pPr>
              <w:spacing w:line="360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highlight w:val="none"/>
                <w:lang w:bidi="ar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登记失业人员中距法定退休年龄5年以内的人员；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残疾人；</w:t>
            </w:r>
          </w:p>
          <w:p w14:paraId="66F1F1F9">
            <w:pPr>
              <w:spacing w:line="360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单亲抚养未成年人者；</w:t>
            </w:r>
            <w:r>
              <w:rPr>
                <w:rFonts w:ascii="Times New Roman" w:hAnsi="Times New Roman" w:cs="Times New Roman"/>
                <w:spacing w:val="-20"/>
                <w:szCs w:val="21"/>
                <w:highlight w:val="none"/>
              </w:rPr>
              <w:t xml:space="preserve">               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随军后无工作的现役军人配偶 ； </w:t>
            </w:r>
          </w:p>
          <w:p w14:paraId="759BEDA7">
            <w:pPr>
              <w:spacing w:line="360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享受定期定量抚恤和生活补助的优抚对象；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烈属；</w:t>
            </w:r>
          </w:p>
          <w:p w14:paraId="7C584B4B">
            <w:pPr>
              <w:spacing w:line="360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省级乡村振兴重点帮扶县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脱贫劳动力；          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省级乡村振兴重点帮扶县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农村低收入劳动力。</w:t>
            </w:r>
          </w:p>
          <w:p w14:paraId="08FCC5C9">
            <w:pPr>
              <w:spacing w:line="360" w:lineRule="auto"/>
              <w:rPr>
                <w:rFonts w:ascii="Times New Roman" w:hAnsi="Times New Roman" w:cs="Times New Roman"/>
                <w:spacing w:val="5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pacing w:val="6"/>
                <w:szCs w:val="21"/>
                <w:highlight w:val="none"/>
              </w:rPr>
              <w:t>参照就业困难人员</w:t>
            </w:r>
            <w:r>
              <w:rPr>
                <w:rFonts w:hint="eastAsia" w:ascii="Times New Roman" w:hAnsi="Times New Roman" w:cs="Times New Roman"/>
                <w:spacing w:val="6"/>
                <w:szCs w:val="21"/>
                <w:highlight w:val="none"/>
              </w:rPr>
              <w:t>享受相关政策人员</w:t>
            </w:r>
            <w:r>
              <w:rPr>
                <w:rFonts w:ascii="Times New Roman" w:hAnsi="Times New Roman" w:cs="Times New Roman"/>
                <w:spacing w:val="5"/>
                <w:szCs w:val="21"/>
                <w:highlight w:val="none"/>
              </w:rPr>
              <w:t>：</w:t>
            </w:r>
          </w:p>
          <w:p w14:paraId="56919567">
            <w:pPr>
              <w:spacing w:line="360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pacing w:val="5"/>
                <w:szCs w:val="21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8"/>
                <w:kern w:val="0"/>
                <w:szCs w:val="21"/>
                <w:highlight w:val="none"/>
              </w:rPr>
              <w:t>县级以上（含县级）劳动模范；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8"/>
                <w:kern w:val="0"/>
                <w:szCs w:val="21"/>
                <w:highlight w:val="none"/>
              </w:rPr>
              <w:t>土地被依法征收的失地农民；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8"/>
                <w:kern w:val="0"/>
                <w:szCs w:val="21"/>
                <w:highlight w:val="none"/>
              </w:rPr>
              <w:t xml:space="preserve">符合条件的孤儿；  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</w:t>
            </w:r>
          </w:p>
          <w:p w14:paraId="6D626C74">
            <w:pPr>
              <w:tabs>
                <w:tab w:val="left" w:pos="5085"/>
              </w:tabs>
              <w:spacing w:line="360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8"/>
                <w:kern w:val="0"/>
                <w:szCs w:val="21"/>
                <w:highlight w:val="none"/>
              </w:rPr>
              <w:t>非省级乡村振兴重点帮扶县的脱贫劳动力；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8"/>
                <w:kern w:val="0"/>
                <w:szCs w:val="21"/>
                <w:highlight w:val="none"/>
              </w:rPr>
              <w:t>非省级乡村振兴重点帮扶县的农村低收入劳动力</w:t>
            </w:r>
            <w:r>
              <w:rPr>
                <w:rFonts w:ascii="Times New Roman" w:hAnsi="Times New Roman" w:cs="Times New Roman"/>
                <w:spacing w:val="5"/>
                <w:szCs w:val="21"/>
                <w:highlight w:val="none"/>
              </w:rPr>
              <w:t>）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</w:t>
            </w:r>
          </w:p>
        </w:tc>
      </w:tr>
      <w:tr w14:paraId="1D3C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exact"/>
        </w:trPr>
        <w:tc>
          <w:tcPr>
            <w:tcW w:w="10009" w:type="dxa"/>
            <w:gridSpan w:val="6"/>
            <w:noWrap w:val="0"/>
            <w:vAlign w:val="center"/>
          </w:tcPr>
          <w:p w14:paraId="7F7DA5F0">
            <w:pPr>
              <w:spacing w:before="52" w:line="227" w:lineRule="auto"/>
              <w:ind w:firstLine="484" w:firstLineChars="20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16"/>
                <w:szCs w:val="21"/>
                <w:highlight w:val="none"/>
              </w:rPr>
              <w:t>本</w:t>
            </w:r>
            <w:r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  <w:t>人自愿提出</w:t>
            </w:r>
            <w:r>
              <w:rPr>
                <w:rFonts w:ascii="Times New Roman" w:hAnsi="Times New Roman" w:cs="Times New Roman"/>
                <w:spacing w:val="9"/>
                <w:szCs w:val="21"/>
                <w:highlight w:val="none"/>
              </w:rPr>
              <w:t>“</w:t>
            </w:r>
            <w:r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  <w:t>就业困难人员灵活就业享受就业社会保险补贴</w:t>
            </w:r>
            <w:r>
              <w:rPr>
                <w:rFonts w:ascii="Times New Roman" w:hAnsi="Times New Roman" w:cs="Times New Roman"/>
                <w:spacing w:val="9"/>
                <w:szCs w:val="21"/>
                <w:highlight w:val="none"/>
              </w:rPr>
              <w:t>”</w:t>
            </w:r>
            <w:r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  <w:t>申请，已办理灵活就业登记，并已知晓以下事项：</w:t>
            </w:r>
          </w:p>
          <w:p w14:paraId="1F641D53">
            <w:pPr>
              <w:tabs>
                <w:tab w:val="left" w:pos="312"/>
              </w:tabs>
              <w:spacing w:before="66" w:line="288" w:lineRule="auto"/>
              <w:ind w:right="100" w:firstLine="448" w:firstLineChars="200"/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1.社会保险补贴在出现下列情形之一时将自动终止：</w:t>
            </w:r>
            <w:r>
              <w:rPr>
                <w:rFonts w:hint="eastAsia" w:ascii="Times New Roman" w:hAnsi="Times New Roman" w:eastAsia="宋体" w:cs="Times New Roman"/>
                <w:spacing w:val="7"/>
                <w:szCs w:val="21"/>
                <w:highlight w:val="none"/>
              </w:rPr>
              <w:t>（1）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已实现稳定就业，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与用人单位签</w:t>
            </w:r>
            <w:r>
              <w:rPr>
                <w:rFonts w:ascii="Times New Roman" w:hAnsi="Times New Roman" w:eastAsia="宋体" w:cs="Times New Roman"/>
                <w:spacing w:val="12"/>
                <w:szCs w:val="21"/>
                <w:highlight w:val="none"/>
              </w:rPr>
              <w:t>订</w:t>
            </w: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了劳动合同或建立了社会保险关系的；</w:t>
            </w:r>
            <w:r>
              <w:rPr>
                <w:rFonts w:hint="eastAsia" w:ascii="Times New Roman" w:hAnsi="Times New Roman" w:eastAsia="宋体" w:cs="Times New Roman"/>
                <w:spacing w:val="6"/>
                <w:szCs w:val="21"/>
                <w:highlight w:val="none"/>
              </w:rPr>
              <w:t>（2）</w:t>
            </w: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不按规定及时足额缴纳社会保险费的；</w:t>
            </w:r>
            <w:r>
              <w:rPr>
                <w:rFonts w:hint="eastAsia" w:ascii="Times New Roman" w:hAnsi="Times New Roman" w:eastAsia="宋体" w:cs="Times New Roman"/>
                <w:spacing w:val="6"/>
                <w:szCs w:val="21"/>
                <w:highlight w:val="none"/>
              </w:rPr>
              <w:t>（3）</w:t>
            </w: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办理了退休手续或死亡的；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highlight w:val="none"/>
              </w:rPr>
              <w:t>（4）</w:t>
            </w: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不再符合就业困难人员条件的；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highlight w:val="none"/>
              </w:rPr>
              <w:t>（5）</w:t>
            </w: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其他</w:t>
            </w:r>
            <w:r>
              <w:rPr>
                <w:rFonts w:ascii="Times New Roman" w:hAnsi="Times New Roman" w:eastAsia="宋体" w:cs="Times New Roman"/>
                <w:spacing w:val="10"/>
                <w:szCs w:val="21"/>
                <w:highlight w:val="none"/>
              </w:rPr>
              <w:t>不</w:t>
            </w: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符合享受补贴条件的。</w:t>
            </w:r>
            <w:r>
              <w:rPr>
                <w:rFonts w:ascii="Times New Roman" w:hAnsi="Times New Roman" w:eastAsia="Calibri" w:cs="Times New Roman"/>
                <w:spacing w:val="14"/>
                <w:szCs w:val="21"/>
                <w:highlight w:val="none"/>
              </w:rPr>
              <w:t>2.</w:t>
            </w:r>
            <w:r>
              <w:rPr>
                <w:rFonts w:ascii="Times New Roman" w:hAnsi="Times New Roman" w:eastAsia="宋体" w:cs="Times New Roman"/>
                <w:spacing w:val="11"/>
                <w:szCs w:val="21"/>
                <w:highlight w:val="none"/>
              </w:rPr>
              <w:t>如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果出现身份证与档案中记载的出生年月不一致的情况，以身份证信息</w:t>
            </w:r>
            <w:r>
              <w:rPr>
                <w:rFonts w:ascii="Times New Roman" w:hAnsi="Times New Roman" w:eastAsia="宋体" w:cs="Times New Roman"/>
                <w:spacing w:val="3"/>
                <w:szCs w:val="21"/>
                <w:highlight w:val="none"/>
              </w:rPr>
              <w:t>为</w:t>
            </w:r>
            <w:r>
              <w:rPr>
                <w:rFonts w:ascii="Times New Roman" w:hAnsi="Times New Roman" w:eastAsia="宋体" w:cs="Times New Roman"/>
                <w:spacing w:val="2"/>
                <w:szCs w:val="21"/>
                <w:highlight w:val="none"/>
              </w:rPr>
              <w:t>准。</w:t>
            </w:r>
            <w:r>
              <w:rPr>
                <w:rFonts w:ascii="Times New Roman" w:hAnsi="Times New Roman" w:eastAsia="Calibri" w:cs="Times New Roman"/>
                <w:spacing w:val="16"/>
                <w:szCs w:val="21"/>
                <w:highlight w:val="none"/>
              </w:rPr>
              <w:t>3</w:t>
            </w:r>
            <w:r>
              <w:rPr>
                <w:rFonts w:ascii="Times New Roman" w:hAnsi="Times New Roman" w:eastAsia="Calibri" w:cs="Times New Roman"/>
                <w:spacing w:val="14"/>
                <w:szCs w:val="21"/>
                <w:highlight w:val="none"/>
              </w:rPr>
              <w:t>.</w:t>
            </w: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对申请享受其他就业援助帮扶保障补贴政策的，停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 xml:space="preserve">止发放灵活就业人员社保补贴。 </w:t>
            </w:r>
          </w:p>
          <w:p w14:paraId="25BB7317">
            <w:pPr>
              <w:spacing w:before="66" w:line="288" w:lineRule="auto"/>
              <w:ind w:right="100" w:firstLine="5824" w:firstLineChars="2600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申请人 （</w:t>
            </w:r>
            <w:r>
              <w:rPr>
                <w:rFonts w:ascii="Times New Roman" w:hAnsi="Times New Roman" w:eastAsia="宋体" w:cs="Times New Roman"/>
                <w:spacing w:val="3"/>
                <w:szCs w:val="21"/>
                <w:highlight w:val="none"/>
              </w:rPr>
              <w:t>本人签字）：</w:t>
            </w:r>
            <w:r>
              <w:rPr>
                <w:rFonts w:hint="eastAsia" w:ascii="Times New Roman" w:hAnsi="Times New Roman" w:cs="Times New Roman"/>
                <w:color w:val="FF0000"/>
                <w:spacing w:val="3"/>
                <w:szCs w:val="21"/>
                <w:highlight w:val="none"/>
                <w:lang w:val="en-US" w:eastAsia="zh-CN"/>
              </w:rPr>
              <w:t>张XX</w:t>
            </w:r>
          </w:p>
          <w:p w14:paraId="4CCA2D64">
            <w:pPr>
              <w:spacing w:line="360" w:lineRule="auto"/>
              <w:ind w:firstLine="5712" w:firstLineChars="240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14"/>
                <w:szCs w:val="21"/>
                <w:highlight w:val="none"/>
              </w:rPr>
              <w:t>年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 xml:space="preserve">       月       日</w:t>
            </w:r>
          </w:p>
        </w:tc>
      </w:tr>
      <w:tr w14:paraId="10E7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</w:trPr>
        <w:tc>
          <w:tcPr>
            <w:tcW w:w="1770" w:type="dxa"/>
            <w:gridSpan w:val="2"/>
            <w:noWrap w:val="0"/>
            <w:vAlign w:val="center"/>
          </w:tcPr>
          <w:p w14:paraId="2BB11792">
            <w:pPr>
              <w:spacing w:line="320" w:lineRule="exact"/>
              <w:ind w:firstLine="420" w:firstLineChars="20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初审意见</w:t>
            </w:r>
          </w:p>
          <w:p w14:paraId="657B3C67">
            <w:pPr>
              <w:spacing w:line="320" w:lineRule="exact"/>
              <w:ind w:firstLine="315" w:firstLineChars="15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（如需要）</w:t>
            </w:r>
          </w:p>
        </w:tc>
        <w:tc>
          <w:tcPr>
            <w:tcW w:w="8239" w:type="dxa"/>
            <w:gridSpan w:val="4"/>
            <w:noWrap w:val="0"/>
            <w:vAlign w:val="center"/>
          </w:tcPr>
          <w:p w14:paraId="145AFDE2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经办人：</w:t>
            </w:r>
          </w:p>
          <w:p w14:paraId="5DA34ADD"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 w14:paraId="1DFE7A37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                           单位公章</w:t>
            </w:r>
          </w:p>
          <w:p w14:paraId="2031C2D5">
            <w:pPr>
              <w:spacing w:line="320" w:lineRule="exact"/>
              <w:ind w:firstLine="3255" w:firstLineChars="155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年     月     日</w:t>
            </w:r>
          </w:p>
        </w:tc>
      </w:tr>
      <w:tr w14:paraId="6349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</w:trPr>
        <w:tc>
          <w:tcPr>
            <w:tcW w:w="1770" w:type="dxa"/>
            <w:gridSpan w:val="2"/>
            <w:noWrap w:val="0"/>
            <w:vAlign w:val="center"/>
          </w:tcPr>
          <w:p w14:paraId="2D1B7DC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认定意见</w:t>
            </w:r>
          </w:p>
        </w:tc>
        <w:tc>
          <w:tcPr>
            <w:tcW w:w="8239" w:type="dxa"/>
            <w:gridSpan w:val="4"/>
            <w:noWrap w:val="0"/>
            <w:vAlign w:val="center"/>
          </w:tcPr>
          <w:p w14:paraId="1720CA12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经办人：</w:t>
            </w:r>
          </w:p>
          <w:p w14:paraId="481CBAC4"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 w14:paraId="3D27E12A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                           单位公章</w:t>
            </w:r>
          </w:p>
          <w:p w14:paraId="77E3E321">
            <w:pPr>
              <w:ind w:firstLine="3045" w:firstLineChars="1450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年     月     日</w:t>
            </w:r>
          </w:p>
        </w:tc>
      </w:tr>
    </w:tbl>
    <w:p w14:paraId="33ADD9D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Cs w:val="21"/>
          <w:highlight w:val="none"/>
        </w:rPr>
        <w:t>备注：本表一式两（三）份，由申请人、就业服务机构各执一份。</w:t>
      </w:r>
    </w:p>
    <w:p w14:paraId="2D2B29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2009D"/>
    <w:rsid w:val="0DD2009D"/>
    <w:rsid w:val="2BEB0D97"/>
    <w:rsid w:val="42A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661</Characters>
  <Lines>0</Lines>
  <Paragraphs>0</Paragraphs>
  <TotalTime>1</TotalTime>
  <ScaleCrop>false</ScaleCrop>
  <LinksUpToDate>false</LinksUpToDate>
  <CharactersWithSpaces>869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2025-04-10T02:57:00Z</dcterms:created>
  <dc:creator>Administrator</dc:creator>
  <cp:lastModifiedBy>掂掂</cp:lastModifiedBy>
  <dcterms:modified xsi:type="dcterms:W3CDTF">2025-05-12T04:18:21Z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F77DF9B6FB014857A4D799EDAF09BC5A_13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